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340" w:rsidRPr="006000BC" w:rsidRDefault="00AE5340" w:rsidP="006000BC">
      <w:pPr>
        <w:jc w:val="center"/>
        <w:rPr>
          <w:rFonts w:ascii="Times New Roman" w:hAnsi="Times New Roman" w:cs="Times New Roman"/>
          <w:b/>
          <w:sz w:val="24"/>
          <w:szCs w:val="24"/>
        </w:rPr>
      </w:pPr>
      <w:r w:rsidRPr="006000BC">
        <w:rPr>
          <w:rFonts w:ascii="Times New Roman" w:hAnsi="Times New Roman" w:cs="Times New Roman"/>
          <w:b/>
          <w:sz w:val="24"/>
          <w:szCs w:val="24"/>
        </w:rPr>
        <w:t>HOW TO READ A COMPOSITE BALLOT</w:t>
      </w:r>
    </w:p>
    <w:p w:rsidR="00D23FD3" w:rsidRPr="00D23FD3" w:rsidRDefault="000944D3" w:rsidP="00AE5340">
      <w:pPr>
        <w:rPr>
          <w:rFonts w:ascii="Times New Roman" w:hAnsi="Times New Roman" w:cs="Times New Roman"/>
          <w:b/>
          <w:sz w:val="24"/>
          <w:szCs w:val="24"/>
        </w:rPr>
      </w:pPr>
      <w:r>
        <w:rPr>
          <w:rFonts w:ascii="Times New Roman" w:hAnsi="Times New Roman" w:cs="Times New Roman"/>
          <w:sz w:val="24"/>
          <w:szCs w:val="24"/>
        </w:rPr>
        <w:t xml:space="preserve">Kenton County has 4 Senatorial Districts, 6 House of Representative Districts, a </w:t>
      </w:r>
      <w:r w:rsidR="006000BC">
        <w:rPr>
          <w:rFonts w:ascii="Times New Roman" w:hAnsi="Times New Roman" w:cs="Times New Roman"/>
          <w:sz w:val="24"/>
          <w:szCs w:val="24"/>
        </w:rPr>
        <w:t>3-</w:t>
      </w:r>
      <w:r>
        <w:rPr>
          <w:rFonts w:ascii="Times New Roman" w:hAnsi="Times New Roman" w:cs="Times New Roman"/>
          <w:sz w:val="24"/>
          <w:szCs w:val="24"/>
        </w:rPr>
        <w:t>Commissioner base</w:t>
      </w:r>
      <w:r w:rsidR="006000BC">
        <w:rPr>
          <w:rFonts w:ascii="Times New Roman" w:hAnsi="Times New Roman" w:cs="Times New Roman"/>
          <w:sz w:val="24"/>
          <w:szCs w:val="24"/>
        </w:rPr>
        <w:t>d</w:t>
      </w:r>
      <w:r>
        <w:rPr>
          <w:rFonts w:ascii="Times New Roman" w:hAnsi="Times New Roman" w:cs="Times New Roman"/>
          <w:sz w:val="24"/>
          <w:szCs w:val="24"/>
        </w:rPr>
        <w:t xml:space="preserve"> County Government, 19 cities, 5 independent school districts and one common school </w:t>
      </w:r>
      <w:r w:rsidR="006000BC">
        <w:rPr>
          <w:rFonts w:ascii="Times New Roman" w:hAnsi="Times New Roman" w:cs="Times New Roman"/>
          <w:sz w:val="24"/>
          <w:szCs w:val="24"/>
        </w:rPr>
        <w:t>district that has 5 division</w:t>
      </w:r>
      <w:r w:rsidR="00011487">
        <w:rPr>
          <w:rFonts w:ascii="Times New Roman" w:hAnsi="Times New Roman" w:cs="Times New Roman"/>
          <w:sz w:val="24"/>
          <w:szCs w:val="24"/>
        </w:rPr>
        <w:t>s</w:t>
      </w:r>
      <w:r w:rsidR="006000BC">
        <w:rPr>
          <w:rFonts w:ascii="Times New Roman" w:hAnsi="Times New Roman" w:cs="Times New Roman"/>
          <w:sz w:val="24"/>
          <w:szCs w:val="24"/>
        </w:rPr>
        <w:t xml:space="preserve">. This </w:t>
      </w:r>
      <w:r>
        <w:rPr>
          <w:rFonts w:ascii="Times New Roman" w:hAnsi="Times New Roman" w:cs="Times New Roman"/>
          <w:sz w:val="24"/>
          <w:szCs w:val="24"/>
        </w:rPr>
        <w:t>means there are many</w:t>
      </w:r>
      <w:r w:rsidR="006000BC">
        <w:rPr>
          <w:rFonts w:ascii="Times New Roman" w:hAnsi="Times New Roman" w:cs="Times New Roman"/>
          <w:sz w:val="24"/>
          <w:szCs w:val="24"/>
        </w:rPr>
        <w:t xml:space="preserve"> combinations for a ballot.  Since</w:t>
      </w:r>
      <w:r w:rsidR="00AE5340">
        <w:rPr>
          <w:rFonts w:ascii="Times New Roman" w:hAnsi="Times New Roman" w:cs="Times New Roman"/>
          <w:sz w:val="24"/>
          <w:szCs w:val="24"/>
        </w:rPr>
        <w:t xml:space="preserve"> it is difficult to post all the sample ballots for a General Election</w:t>
      </w:r>
      <w:r w:rsidR="006000BC">
        <w:rPr>
          <w:rFonts w:ascii="Times New Roman" w:hAnsi="Times New Roman" w:cs="Times New Roman"/>
          <w:sz w:val="24"/>
          <w:szCs w:val="24"/>
        </w:rPr>
        <w:t>, a composite/publication ballot is produced</w:t>
      </w:r>
      <w:r w:rsidR="00011487">
        <w:rPr>
          <w:rFonts w:ascii="Times New Roman" w:hAnsi="Times New Roman" w:cs="Times New Roman"/>
          <w:sz w:val="24"/>
          <w:szCs w:val="24"/>
        </w:rPr>
        <w:t xml:space="preserve"> for the</w:t>
      </w:r>
      <w:r w:rsidR="006000BC">
        <w:rPr>
          <w:rFonts w:ascii="Times New Roman" w:hAnsi="Times New Roman" w:cs="Times New Roman"/>
          <w:sz w:val="24"/>
          <w:szCs w:val="24"/>
        </w:rPr>
        <w:t xml:space="preserve"> voter </w:t>
      </w:r>
      <w:r w:rsidR="00011487">
        <w:rPr>
          <w:rFonts w:ascii="Times New Roman" w:hAnsi="Times New Roman" w:cs="Times New Roman"/>
          <w:sz w:val="24"/>
          <w:szCs w:val="24"/>
        </w:rPr>
        <w:t>to</w:t>
      </w:r>
      <w:r w:rsidR="006000BC">
        <w:rPr>
          <w:rFonts w:ascii="Times New Roman" w:hAnsi="Times New Roman" w:cs="Times New Roman"/>
          <w:sz w:val="24"/>
          <w:szCs w:val="24"/>
        </w:rPr>
        <w:t xml:space="preserve"> find all the races that will appear on their </w:t>
      </w:r>
      <w:r w:rsidR="00011487">
        <w:rPr>
          <w:rFonts w:ascii="Times New Roman" w:hAnsi="Times New Roman" w:cs="Times New Roman"/>
          <w:sz w:val="24"/>
          <w:szCs w:val="24"/>
        </w:rPr>
        <w:t xml:space="preserve">specific </w:t>
      </w:r>
      <w:r w:rsidR="006000BC">
        <w:rPr>
          <w:rFonts w:ascii="Times New Roman" w:hAnsi="Times New Roman" w:cs="Times New Roman"/>
          <w:sz w:val="24"/>
          <w:szCs w:val="24"/>
        </w:rPr>
        <w:t>ballot.</w:t>
      </w:r>
      <w:r w:rsidR="00011487">
        <w:rPr>
          <w:rFonts w:ascii="Times New Roman" w:hAnsi="Times New Roman" w:cs="Times New Roman"/>
          <w:sz w:val="24"/>
          <w:szCs w:val="24"/>
        </w:rPr>
        <w:t xml:space="preserve"> </w:t>
      </w:r>
      <w:r w:rsidR="00D23FD3" w:rsidRPr="00D23FD3">
        <w:rPr>
          <w:rFonts w:ascii="Times New Roman" w:hAnsi="Times New Roman" w:cs="Times New Roman"/>
          <w:sz w:val="24"/>
          <w:szCs w:val="24"/>
        </w:rPr>
        <w:t>Composite ballots can be found at the following sites:</w:t>
      </w:r>
      <w:r w:rsidR="00011487">
        <w:rPr>
          <w:rFonts w:ascii="Times New Roman" w:hAnsi="Times New Roman" w:cs="Times New Roman"/>
          <w:sz w:val="24"/>
          <w:szCs w:val="24"/>
        </w:rPr>
        <w:t xml:space="preserve"> </w:t>
      </w:r>
      <w:hyperlink r:id="rId5" w:history="1">
        <w:r w:rsidR="00D23FD3" w:rsidRPr="00D23FD3">
          <w:rPr>
            <w:rFonts w:ascii="Times New Roman" w:hAnsi="Times New Roman" w:cs="Times New Roman"/>
            <w:b/>
            <w:color w:val="0000FF"/>
            <w:sz w:val="24"/>
            <w:szCs w:val="24"/>
            <w:u w:val="single"/>
          </w:rPr>
          <w:t>Kentucky: Secretary of State - Online Services</w:t>
        </w:r>
      </w:hyperlink>
      <w:r w:rsidR="00011487">
        <w:rPr>
          <w:rFonts w:ascii="Times New Roman" w:hAnsi="Times New Roman" w:cs="Times New Roman"/>
          <w:b/>
          <w:color w:val="0000FF"/>
          <w:sz w:val="24"/>
          <w:szCs w:val="24"/>
          <w:u w:val="single"/>
        </w:rPr>
        <w:t xml:space="preserve"> </w:t>
      </w:r>
      <w:r w:rsidR="00011487">
        <w:rPr>
          <w:rFonts w:ascii="Times New Roman" w:hAnsi="Times New Roman" w:cs="Times New Roman"/>
          <w:b/>
          <w:color w:val="0000FF"/>
          <w:sz w:val="24"/>
          <w:szCs w:val="24"/>
        </w:rPr>
        <w:t xml:space="preserve"> </w:t>
      </w:r>
      <w:r w:rsidR="00011487" w:rsidRPr="00011487">
        <w:rPr>
          <w:rFonts w:ascii="Times New Roman" w:hAnsi="Times New Roman" w:cs="Times New Roman"/>
          <w:sz w:val="24"/>
          <w:szCs w:val="24"/>
        </w:rPr>
        <w:t>and</w:t>
      </w:r>
      <w:r w:rsidR="00011487">
        <w:rPr>
          <w:rFonts w:ascii="Times New Roman" w:hAnsi="Times New Roman" w:cs="Times New Roman"/>
          <w:b/>
          <w:color w:val="0000FF"/>
          <w:sz w:val="24"/>
          <w:szCs w:val="24"/>
        </w:rPr>
        <w:t xml:space="preserve"> </w:t>
      </w:r>
      <w:hyperlink r:id="rId6" w:history="1">
        <w:r w:rsidR="00D23FD3" w:rsidRPr="00D23FD3">
          <w:rPr>
            <w:rStyle w:val="Hyperlink"/>
            <w:rFonts w:ascii="Times New Roman" w:hAnsi="Times New Roman" w:cs="Times New Roman"/>
            <w:b/>
            <w:sz w:val="24"/>
            <w:szCs w:val="24"/>
          </w:rPr>
          <w:t>www.kentoncountykyclerk.com</w:t>
        </w:r>
      </w:hyperlink>
    </w:p>
    <w:p w:rsidR="00AE5340" w:rsidRPr="00574630" w:rsidRDefault="006000BC" w:rsidP="00AE5340">
      <w:pPr>
        <w:rPr>
          <w:rFonts w:ascii="Times New Roman" w:hAnsi="Times New Roman" w:cs="Times New Roman"/>
          <w:b/>
          <w:sz w:val="24"/>
          <w:szCs w:val="24"/>
        </w:rPr>
      </w:pPr>
      <w:r w:rsidRPr="00574630">
        <w:rPr>
          <w:rFonts w:ascii="Times New Roman" w:hAnsi="Times New Roman" w:cs="Times New Roman"/>
          <w:b/>
          <w:sz w:val="24"/>
          <w:szCs w:val="24"/>
        </w:rPr>
        <w:t>H</w:t>
      </w:r>
      <w:r w:rsidR="00AE5340" w:rsidRPr="00574630">
        <w:rPr>
          <w:rFonts w:ascii="Times New Roman" w:hAnsi="Times New Roman" w:cs="Times New Roman"/>
          <w:b/>
          <w:sz w:val="24"/>
          <w:szCs w:val="24"/>
        </w:rPr>
        <w:t>ere are instructions on how to read the COMPOSITE/PUBLICATION BALLOT</w:t>
      </w:r>
      <w:r w:rsidRPr="00574630">
        <w:rPr>
          <w:rFonts w:ascii="Times New Roman" w:hAnsi="Times New Roman" w:cs="Times New Roman"/>
          <w:b/>
          <w:sz w:val="24"/>
          <w:szCs w:val="24"/>
        </w:rPr>
        <w:t xml:space="preserve">.  </w:t>
      </w:r>
    </w:p>
    <w:p w:rsidR="00D23FD3" w:rsidRDefault="002D5447" w:rsidP="001D7F8A">
      <w:pPr>
        <w:pStyle w:val="ListParagraph"/>
        <w:numPr>
          <w:ilvl w:val="0"/>
          <w:numId w:val="2"/>
        </w:numPr>
        <w:jc w:val="center"/>
        <w:rPr>
          <w:rFonts w:ascii="Times New Roman" w:hAnsi="Times New Roman" w:cs="Times New Roman"/>
          <w:sz w:val="24"/>
          <w:szCs w:val="24"/>
        </w:rPr>
      </w:pPr>
      <w:r w:rsidRPr="000944D3">
        <w:rPr>
          <w:rFonts w:ascii="Times New Roman" w:hAnsi="Times New Roman" w:cs="Times New Roman"/>
          <w:sz w:val="24"/>
          <w:szCs w:val="24"/>
        </w:rPr>
        <w:t>First,</w:t>
      </w:r>
      <w:r w:rsidR="000944D3" w:rsidRPr="000944D3">
        <w:rPr>
          <w:rFonts w:ascii="Times New Roman" w:hAnsi="Times New Roman" w:cs="Times New Roman"/>
          <w:sz w:val="24"/>
          <w:szCs w:val="24"/>
        </w:rPr>
        <w:t xml:space="preserve"> you will need to know your precinct code and name.  </w:t>
      </w:r>
      <w:r w:rsidR="000944D3">
        <w:rPr>
          <w:rFonts w:ascii="Times New Roman" w:hAnsi="Times New Roman" w:cs="Times New Roman"/>
          <w:sz w:val="24"/>
          <w:szCs w:val="24"/>
        </w:rPr>
        <w:t>V</w:t>
      </w:r>
      <w:r w:rsidR="000944D3" w:rsidRPr="000944D3">
        <w:rPr>
          <w:rFonts w:ascii="Times New Roman" w:hAnsi="Times New Roman" w:cs="Times New Roman"/>
          <w:sz w:val="24"/>
          <w:szCs w:val="24"/>
        </w:rPr>
        <w:t xml:space="preserve">isit </w:t>
      </w:r>
      <w:hyperlink r:id="rId7" w:history="1">
        <w:r w:rsidR="000944D3" w:rsidRPr="000944D3">
          <w:rPr>
            <w:rFonts w:ascii="Times New Roman" w:hAnsi="Times New Roman" w:cs="Times New Roman"/>
            <w:color w:val="0563C1"/>
            <w:sz w:val="24"/>
            <w:szCs w:val="24"/>
            <w:u w:val="single"/>
          </w:rPr>
          <w:t>www.govoteky.com</w:t>
        </w:r>
      </w:hyperlink>
      <w:r w:rsidR="000944D3" w:rsidRPr="000944D3">
        <w:rPr>
          <w:rFonts w:ascii="Times New Roman" w:hAnsi="Times New Roman" w:cs="Times New Roman"/>
          <w:sz w:val="24"/>
          <w:szCs w:val="24"/>
        </w:rPr>
        <w:t xml:space="preserve"> and clic</w:t>
      </w:r>
      <w:r w:rsidR="000944D3">
        <w:rPr>
          <w:rFonts w:ascii="Times New Roman" w:hAnsi="Times New Roman" w:cs="Times New Roman"/>
          <w:sz w:val="24"/>
          <w:szCs w:val="24"/>
        </w:rPr>
        <w:t xml:space="preserve">k on “Review your registration”. </w:t>
      </w:r>
      <w:r w:rsidR="000944D3" w:rsidRPr="000944D3">
        <w:rPr>
          <w:rFonts w:ascii="Times New Roman" w:hAnsi="Times New Roman" w:cs="Times New Roman"/>
          <w:sz w:val="24"/>
          <w:szCs w:val="24"/>
        </w:rPr>
        <w:t xml:space="preserve"> </w:t>
      </w:r>
      <w:r w:rsidR="000944D3">
        <w:rPr>
          <w:rFonts w:ascii="Times New Roman" w:hAnsi="Times New Roman" w:cs="Times New Roman"/>
          <w:sz w:val="24"/>
          <w:szCs w:val="24"/>
        </w:rPr>
        <w:t>P</w:t>
      </w:r>
      <w:r w:rsidR="000944D3" w:rsidRPr="000944D3">
        <w:rPr>
          <w:rFonts w:ascii="Times New Roman" w:hAnsi="Times New Roman" w:cs="Times New Roman"/>
          <w:sz w:val="24"/>
          <w:szCs w:val="24"/>
        </w:rPr>
        <w:t>ut in your first name, last name and date of birth, your precinct code and name will be towards the bottom of the page</w:t>
      </w:r>
      <w:r w:rsidR="000944D3">
        <w:rPr>
          <w:rFonts w:ascii="Times New Roman" w:hAnsi="Times New Roman" w:cs="Times New Roman"/>
          <w:sz w:val="24"/>
          <w:szCs w:val="24"/>
        </w:rPr>
        <w:t>. Here is an example:</w:t>
      </w:r>
      <w:bookmarkStart w:id="0" w:name="_GoBack"/>
      <w:bookmarkEnd w:id="0"/>
    </w:p>
    <w:p w:rsidR="005A540E" w:rsidRDefault="005A540E" w:rsidP="005A540E">
      <w:pPr>
        <w:pStyle w:val="ListParagraph"/>
        <w:rPr>
          <w:rFonts w:ascii="Times New Roman" w:hAnsi="Times New Roman" w:cs="Times New Roman"/>
          <w:sz w:val="24"/>
          <w:szCs w:val="24"/>
        </w:rPr>
      </w:pPr>
    </w:p>
    <w:p w:rsidR="000944D3" w:rsidRDefault="000944D3" w:rsidP="00D23FD3">
      <w:pPr>
        <w:pStyle w:val="ListParagraph"/>
        <w:jc w:val="center"/>
        <w:rPr>
          <w:rFonts w:ascii="Times New Roman" w:hAnsi="Times New Roman" w:cs="Times New Roman"/>
          <w:sz w:val="24"/>
          <w:szCs w:val="24"/>
        </w:rPr>
      </w:pPr>
      <w:r>
        <w:rPr>
          <w:noProof/>
        </w:rPr>
        <w:drawing>
          <wp:inline distT="0" distB="0" distL="0" distR="0" wp14:anchorId="7094FE1E" wp14:editId="70068558">
            <wp:extent cx="2047875" cy="553480"/>
            <wp:effectExtent l="19050" t="19050" r="9525" b="184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97398" cy="566865"/>
                    </a:xfrm>
                    <a:prstGeom prst="rect">
                      <a:avLst/>
                    </a:prstGeom>
                    <a:ln>
                      <a:solidFill>
                        <a:schemeClr val="tx1"/>
                      </a:solidFill>
                    </a:ln>
                  </pic:spPr>
                </pic:pic>
              </a:graphicData>
            </a:graphic>
          </wp:inline>
        </w:drawing>
      </w:r>
    </w:p>
    <w:p w:rsidR="001D7F8A" w:rsidRPr="00522902" w:rsidRDefault="000944D3" w:rsidP="00E124B7">
      <w:pPr>
        <w:pStyle w:val="ListParagraph"/>
        <w:numPr>
          <w:ilvl w:val="0"/>
          <w:numId w:val="2"/>
        </w:numPr>
        <w:rPr>
          <w:rFonts w:ascii="Times New Roman" w:hAnsi="Times New Roman" w:cs="Times New Roman"/>
          <w:sz w:val="24"/>
          <w:szCs w:val="24"/>
        </w:rPr>
      </w:pPr>
      <w:r w:rsidRPr="00522902">
        <w:rPr>
          <w:rFonts w:ascii="Times New Roman" w:hAnsi="Times New Roman" w:cs="Times New Roman"/>
          <w:sz w:val="24"/>
          <w:szCs w:val="24"/>
        </w:rPr>
        <w:t xml:space="preserve">Once you know your precinct </w:t>
      </w:r>
      <w:r w:rsidR="002D5447" w:rsidRPr="00522902">
        <w:rPr>
          <w:rFonts w:ascii="Times New Roman" w:hAnsi="Times New Roman" w:cs="Times New Roman"/>
          <w:sz w:val="24"/>
          <w:szCs w:val="24"/>
        </w:rPr>
        <w:t>information,</w:t>
      </w:r>
      <w:r w:rsidRPr="00522902">
        <w:rPr>
          <w:rFonts w:ascii="Times New Roman" w:hAnsi="Times New Roman" w:cs="Times New Roman"/>
          <w:sz w:val="24"/>
          <w:szCs w:val="24"/>
        </w:rPr>
        <w:t xml:space="preserve"> you </w:t>
      </w:r>
      <w:r w:rsidR="00AE5340" w:rsidRPr="00522902">
        <w:rPr>
          <w:rFonts w:ascii="Times New Roman" w:hAnsi="Times New Roman" w:cs="Times New Roman"/>
          <w:sz w:val="24"/>
          <w:szCs w:val="24"/>
        </w:rPr>
        <w:t xml:space="preserve">go to </w:t>
      </w:r>
      <w:hyperlink r:id="rId9" w:history="1">
        <w:r w:rsidR="00AE5340" w:rsidRPr="00522902">
          <w:rPr>
            <w:rStyle w:val="Hyperlink"/>
            <w:rFonts w:ascii="Times New Roman" w:hAnsi="Times New Roman" w:cs="Times New Roman"/>
            <w:sz w:val="24"/>
            <w:szCs w:val="24"/>
          </w:rPr>
          <w:t>www.kentoncountykyclerk.com</w:t>
        </w:r>
      </w:hyperlink>
      <w:r w:rsidR="00AE5340" w:rsidRPr="00522902">
        <w:rPr>
          <w:rFonts w:ascii="Times New Roman" w:hAnsi="Times New Roman" w:cs="Times New Roman"/>
          <w:sz w:val="24"/>
          <w:szCs w:val="24"/>
        </w:rPr>
        <w:t xml:space="preserve"> and under the Elections Tab, choose the Candidates/Composite Ballot.</w:t>
      </w:r>
      <w:r w:rsidR="00011487">
        <w:rPr>
          <w:rFonts w:ascii="Times New Roman" w:hAnsi="Times New Roman" w:cs="Times New Roman"/>
          <w:sz w:val="24"/>
          <w:szCs w:val="24"/>
        </w:rPr>
        <w:t xml:space="preserve">  A composite ballot </w:t>
      </w:r>
      <w:r w:rsidR="006000BC" w:rsidRPr="00522902">
        <w:rPr>
          <w:rFonts w:ascii="Times New Roman" w:hAnsi="Times New Roman" w:cs="Times New Roman"/>
          <w:sz w:val="24"/>
          <w:szCs w:val="24"/>
        </w:rPr>
        <w:t>show</w:t>
      </w:r>
      <w:r w:rsidR="00011487">
        <w:rPr>
          <w:rFonts w:ascii="Times New Roman" w:hAnsi="Times New Roman" w:cs="Times New Roman"/>
          <w:sz w:val="24"/>
          <w:szCs w:val="24"/>
        </w:rPr>
        <w:t>s</w:t>
      </w:r>
      <w:r w:rsidR="006000BC" w:rsidRPr="00522902">
        <w:rPr>
          <w:rFonts w:ascii="Times New Roman" w:hAnsi="Times New Roman" w:cs="Times New Roman"/>
          <w:sz w:val="24"/>
          <w:szCs w:val="24"/>
        </w:rPr>
        <w:t xml:space="preserve"> all </w:t>
      </w:r>
      <w:r w:rsidR="00011487">
        <w:rPr>
          <w:rFonts w:ascii="Times New Roman" w:hAnsi="Times New Roman" w:cs="Times New Roman"/>
          <w:sz w:val="24"/>
          <w:szCs w:val="24"/>
        </w:rPr>
        <w:t>the races that can appear on all the precincts</w:t>
      </w:r>
      <w:r w:rsidR="006000BC" w:rsidRPr="00522902">
        <w:rPr>
          <w:rFonts w:ascii="Times New Roman" w:hAnsi="Times New Roman" w:cs="Times New Roman"/>
          <w:sz w:val="24"/>
          <w:szCs w:val="24"/>
        </w:rPr>
        <w:t>.</w:t>
      </w:r>
    </w:p>
    <w:p w:rsidR="001D7F8A" w:rsidRDefault="001D7F8A" w:rsidP="001D7F8A">
      <w:pPr>
        <w:jc w:val="center"/>
        <w:rPr>
          <w:rFonts w:ascii="Times New Roman" w:hAnsi="Times New Roman" w:cs="Times New Roman"/>
          <w:sz w:val="24"/>
          <w:szCs w:val="24"/>
        </w:rPr>
      </w:pPr>
      <w:r>
        <w:rPr>
          <w:noProof/>
        </w:rPr>
        <w:drawing>
          <wp:inline distT="0" distB="0" distL="0" distR="0" wp14:anchorId="432E4AF9" wp14:editId="61FF034E">
            <wp:extent cx="1561026" cy="3724275"/>
            <wp:effectExtent l="19050" t="19050" r="20320" b="9525"/>
            <wp:docPr id="2" name="Picture 2" descr="cid:image001.png@01D8D4CD.51871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8D4CD.518710E0"/>
                    <pic:cNvPicPr>
                      <a:picLocks noChangeAspect="1" noChangeArrowheads="1"/>
                    </pic:cNvPicPr>
                  </pic:nvPicPr>
                  <pic:blipFill rotWithShape="1">
                    <a:blip r:embed="rId10" r:link="rId11">
                      <a:extLst>
                        <a:ext uri="{28A0092B-C50C-407E-A947-70E740481C1C}">
                          <a14:useLocalDpi xmlns:a14="http://schemas.microsoft.com/office/drawing/2010/main" val="0"/>
                        </a:ext>
                      </a:extLst>
                    </a:blip>
                    <a:srcRect l="34831" r="9832" b="2692"/>
                    <a:stretch/>
                  </pic:blipFill>
                  <pic:spPr bwMode="auto">
                    <a:xfrm>
                      <a:off x="0" y="0"/>
                      <a:ext cx="1568858" cy="3742960"/>
                    </a:xfrm>
                    <a:prstGeom prst="rect">
                      <a:avLst/>
                    </a:prstGeom>
                    <a:noFill/>
                    <a:ln>
                      <a:solidFill>
                        <a:sysClr val="windowText" lastClr="000000"/>
                      </a:solidFill>
                    </a:ln>
                    <a:extLst>
                      <a:ext uri="{53640926-AAD7-44D8-BBD7-CCE9431645EC}">
                        <a14:shadowObscured xmlns:a14="http://schemas.microsoft.com/office/drawing/2010/main"/>
                      </a:ext>
                    </a:extLst>
                  </pic:spPr>
                </pic:pic>
              </a:graphicData>
            </a:graphic>
          </wp:inline>
        </w:drawing>
      </w:r>
    </w:p>
    <w:p w:rsidR="001D7F8A" w:rsidRPr="001D7F8A" w:rsidRDefault="001D7F8A" w:rsidP="003A397A">
      <w:pPr>
        <w:pStyle w:val="ListParagraph"/>
        <w:numPr>
          <w:ilvl w:val="0"/>
          <w:numId w:val="2"/>
        </w:numPr>
        <w:rPr>
          <w:rFonts w:ascii="Times New Roman" w:hAnsi="Times New Roman" w:cs="Times New Roman"/>
          <w:sz w:val="24"/>
          <w:szCs w:val="24"/>
        </w:rPr>
      </w:pPr>
      <w:r w:rsidRPr="001D7F8A">
        <w:rPr>
          <w:rFonts w:ascii="Times New Roman" w:hAnsi="Times New Roman" w:cs="Times New Roman"/>
          <w:sz w:val="24"/>
          <w:szCs w:val="24"/>
        </w:rPr>
        <w:lastRenderedPageBreak/>
        <w:t>The first thing on everyone’s ballot will be the Straight Ticket option.  This is convenience for the voter to choose a specific party and it will choose all the candidates who are in that political party.   This means the voter would not have to fill in the oval in front of each candidate’s name for all the partisan races.   However, this will not take care of any of the non-partisan races that will appear on a ballot, like school boards, or city races.</w:t>
      </w:r>
    </w:p>
    <w:p w:rsidR="00AE5340" w:rsidRDefault="001D7F8A" w:rsidP="001D7F8A">
      <w:pPr>
        <w:jc w:val="center"/>
        <w:rPr>
          <w:rFonts w:ascii="Times New Roman" w:hAnsi="Times New Roman" w:cs="Times New Roman"/>
          <w:sz w:val="24"/>
          <w:szCs w:val="24"/>
        </w:rPr>
      </w:pPr>
      <w:r>
        <w:rPr>
          <w:noProof/>
        </w:rPr>
        <w:drawing>
          <wp:inline distT="0" distB="0" distL="0" distR="0" wp14:anchorId="3A5289DA" wp14:editId="7DA85429">
            <wp:extent cx="1809750" cy="1204180"/>
            <wp:effectExtent l="19050" t="19050" r="19050" b="152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26489" cy="1215318"/>
                    </a:xfrm>
                    <a:prstGeom prst="rect">
                      <a:avLst/>
                    </a:prstGeom>
                    <a:ln>
                      <a:solidFill>
                        <a:schemeClr val="tx1"/>
                      </a:solidFill>
                    </a:ln>
                  </pic:spPr>
                </pic:pic>
              </a:graphicData>
            </a:graphic>
          </wp:inline>
        </w:drawing>
      </w:r>
    </w:p>
    <w:p w:rsidR="001D7F8A" w:rsidRDefault="00011487" w:rsidP="001D7F8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Next,</w:t>
      </w:r>
      <w:r w:rsidR="001D7F8A">
        <w:rPr>
          <w:rFonts w:ascii="Times New Roman" w:hAnsi="Times New Roman" w:cs="Times New Roman"/>
          <w:sz w:val="24"/>
          <w:szCs w:val="24"/>
        </w:rPr>
        <w:t xml:space="preserve"> there will be races that will have the words “ALL PRECINCTS” under the race. This means that th</w:t>
      </w:r>
      <w:r>
        <w:rPr>
          <w:rFonts w:ascii="Times New Roman" w:hAnsi="Times New Roman" w:cs="Times New Roman"/>
          <w:sz w:val="24"/>
          <w:szCs w:val="24"/>
        </w:rPr>
        <w:t xml:space="preserve">is </w:t>
      </w:r>
      <w:r w:rsidR="001D7F8A">
        <w:rPr>
          <w:rFonts w:ascii="Times New Roman" w:hAnsi="Times New Roman" w:cs="Times New Roman"/>
          <w:sz w:val="24"/>
          <w:szCs w:val="24"/>
        </w:rPr>
        <w:t>race will be on every ballot in the county</w:t>
      </w:r>
      <w:r>
        <w:rPr>
          <w:rFonts w:ascii="Times New Roman" w:hAnsi="Times New Roman" w:cs="Times New Roman"/>
          <w:sz w:val="24"/>
          <w:szCs w:val="24"/>
        </w:rPr>
        <w:t>.</w:t>
      </w:r>
    </w:p>
    <w:p w:rsidR="001D7F8A" w:rsidRDefault="001D7F8A" w:rsidP="001D7F8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races that have specific precinct codes under them means that race will only appear on those precinct ballots.  Here is an example under one of the races.</w:t>
      </w:r>
    </w:p>
    <w:p w:rsidR="001D7F8A" w:rsidRDefault="001D7F8A" w:rsidP="00522902">
      <w:pPr>
        <w:jc w:val="center"/>
        <w:rPr>
          <w:rFonts w:ascii="Times New Roman" w:hAnsi="Times New Roman" w:cs="Times New Roman"/>
          <w:sz w:val="24"/>
          <w:szCs w:val="24"/>
        </w:rPr>
      </w:pPr>
      <w:r>
        <w:rPr>
          <w:noProof/>
        </w:rPr>
        <w:drawing>
          <wp:inline distT="0" distB="0" distL="0" distR="0" wp14:anchorId="1B22D9B2" wp14:editId="7BDF8087">
            <wp:extent cx="2390775" cy="581025"/>
            <wp:effectExtent l="19050" t="19050" r="28575" b="285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90775" cy="581025"/>
                    </a:xfrm>
                    <a:prstGeom prst="rect">
                      <a:avLst/>
                    </a:prstGeom>
                    <a:ln>
                      <a:solidFill>
                        <a:schemeClr val="tx1"/>
                      </a:solidFill>
                    </a:ln>
                  </pic:spPr>
                </pic:pic>
              </a:graphicData>
            </a:graphic>
          </wp:inline>
        </w:drawing>
      </w:r>
    </w:p>
    <w:p w:rsidR="001D7F8A" w:rsidRDefault="001D7F8A" w:rsidP="001D7F8A">
      <w:pPr>
        <w:ind w:left="720"/>
        <w:rPr>
          <w:rFonts w:ascii="Times New Roman" w:hAnsi="Times New Roman" w:cs="Times New Roman"/>
          <w:sz w:val="24"/>
          <w:szCs w:val="24"/>
        </w:rPr>
      </w:pPr>
      <w:r>
        <w:rPr>
          <w:rFonts w:ascii="Times New Roman" w:hAnsi="Times New Roman" w:cs="Times New Roman"/>
          <w:sz w:val="24"/>
          <w:szCs w:val="24"/>
        </w:rPr>
        <w:t xml:space="preserve">This is where you can find your precinct code and name of your precinct.  In the example </w:t>
      </w:r>
      <w:r w:rsidR="00011487">
        <w:rPr>
          <w:rFonts w:ascii="Times New Roman" w:hAnsi="Times New Roman" w:cs="Times New Roman"/>
          <w:sz w:val="24"/>
          <w:szCs w:val="24"/>
        </w:rPr>
        <w:t>above,</w:t>
      </w:r>
      <w:r>
        <w:rPr>
          <w:rFonts w:ascii="Times New Roman" w:hAnsi="Times New Roman" w:cs="Times New Roman"/>
          <w:sz w:val="24"/>
          <w:szCs w:val="24"/>
        </w:rPr>
        <w:t xml:space="preserve"> C140 FTM 1 is C140 Ft. Mitchell #1.</w:t>
      </w:r>
    </w:p>
    <w:p w:rsidR="00522902" w:rsidRPr="00522902" w:rsidRDefault="00522902" w:rsidP="0052290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There is also language on the ballot that will say “PART OF”- See example below.</w:t>
      </w:r>
    </w:p>
    <w:p w:rsidR="00AE5340" w:rsidRDefault="00522902" w:rsidP="00522902">
      <w:pPr>
        <w:jc w:val="center"/>
        <w:rPr>
          <w:rFonts w:ascii="Times New Roman" w:hAnsi="Times New Roman" w:cs="Times New Roman"/>
          <w:sz w:val="24"/>
          <w:szCs w:val="24"/>
        </w:rPr>
      </w:pPr>
      <w:r>
        <w:rPr>
          <w:noProof/>
        </w:rPr>
        <w:drawing>
          <wp:inline distT="0" distB="0" distL="0" distR="0" wp14:anchorId="3CD6B123" wp14:editId="4F51E543">
            <wp:extent cx="1924050" cy="371475"/>
            <wp:effectExtent l="19050" t="19050" r="19050" b="285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924050" cy="371475"/>
                    </a:xfrm>
                    <a:prstGeom prst="rect">
                      <a:avLst/>
                    </a:prstGeom>
                    <a:ln>
                      <a:solidFill>
                        <a:schemeClr val="tx1"/>
                      </a:solidFill>
                    </a:ln>
                  </pic:spPr>
                </pic:pic>
              </a:graphicData>
            </a:graphic>
          </wp:inline>
        </w:drawing>
      </w:r>
    </w:p>
    <w:p w:rsidR="00522902" w:rsidRDefault="00522902" w:rsidP="00522902">
      <w:pPr>
        <w:ind w:left="720"/>
        <w:rPr>
          <w:rFonts w:ascii="Times New Roman" w:hAnsi="Times New Roman" w:cs="Times New Roman"/>
          <w:sz w:val="24"/>
          <w:szCs w:val="24"/>
        </w:rPr>
      </w:pPr>
      <w:r>
        <w:rPr>
          <w:rFonts w:ascii="Times New Roman" w:hAnsi="Times New Roman" w:cs="Times New Roman"/>
          <w:sz w:val="24"/>
          <w:szCs w:val="24"/>
        </w:rPr>
        <w:t xml:space="preserve">This means that this precinct has more than one ballot option because </w:t>
      </w:r>
      <w:r w:rsidR="00011487">
        <w:rPr>
          <w:rFonts w:ascii="Times New Roman" w:hAnsi="Times New Roman" w:cs="Times New Roman"/>
          <w:sz w:val="24"/>
          <w:szCs w:val="24"/>
        </w:rPr>
        <w:t>this precinct</w:t>
      </w:r>
      <w:r>
        <w:rPr>
          <w:rFonts w:ascii="Times New Roman" w:hAnsi="Times New Roman" w:cs="Times New Roman"/>
          <w:sz w:val="24"/>
          <w:szCs w:val="24"/>
        </w:rPr>
        <w:t xml:space="preserve"> </w:t>
      </w:r>
      <w:r w:rsidR="00011487">
        <w:rPr>
          <w:rFonts w:ascii="Times New Roman" w:hAnsi="Times New Roman" w:cs="Times New Roman"/>
          <w:sz w:val="24"/>
          <w:szCs w:val="24"/>
        </w:rPr>
        <w:t>is</w:t>
      </w:r>
      <w:r>
        <w:rPr>
          <w:rFonts w:ascii="Times New Roman" w:hAnsi="Times New Roman" w:cs="Times New Roman"/>
          <w:sz w:val="24"/>
          <w:szCs w:val="24"/>
        </w:rPr>
        <w:t xml:space="preserve"> split between two school boards or between a city and county property.  </w:t>
      </w:r>
    </w:p>
    <w:p w:rsidR="00AE5340" w:rsidRPr="00AE5340" w:rsidRDefault="00AE5340" w:rsidP="00AE5340">
      <w:pPr>
        <w:rPr>
          <w:rFonts w:ascii="Times New Roman" w:hAnsi="Times New Roman" w:cs="Times New Roman"/>
          <w:sz w:val="24"/>
          <w:szCs w:val="24"/>
        </w:rPr>
      </w:pPr>
    </w:p>
    <w:sectPr w:rsidR="00AE5340" w:rsidRPr="00AE53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3138D"/>
    <w:multiLevelType w:val="hybridMultilevel"/>
    <w:tmpl w:val="73200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2B169A"/>
    <w:multiLevelType w:val="hybridMultilevel"/>
    <w:tmpl w:val="64A46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340"/>
    <w:rsid w:val="00011487"/>
    <w:rsid w:val="000944D3"/>
    <w:rsid w:val="000B4ACE"/>
    <w:rsid w:val="001D7F8A"/>
    <w:rsid w:val="002D5447"/>
    <w:rsid w:val="00522902"/>
    <w:rsid w:val="00574630"/>
    <w:rsid w:val="005A540E"/>
    <w:rsid w:val="006000BC"/>
    <w:rsid w:val="00AE5340"/>
    <w:rsid w:val="00D23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73EDF"/>
  <w15:chartTrackingRefBased/>
  <w15:docId w15:val="{6F936A6E-B7B4-4F68-BAD1-E4AD74BFE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340"/>
    <w:pPr>
      <w:ind w:left="720"/>
      <w:contextualSpacing/>
    </w:pPr>
  </w:style>
  <w:style w:type="character" w:styleId="Hyperlink">
    <w:name w:val="Hyperlink"/>
    <w:basedOn w:val="DefaultParagraphFont"/>
    <w:uiPriority w:val="99"/>
    <w:unhideWhenUsed/>
    <w:rsid w:val="00AE53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www.govoteky.com"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kentoncountykyclerk.com" TargetMode="External"/><Relationship Id="rId11" Type="http://schemas.openxmlformats.org/officeDocument/2006/relationships/image" Target="cid:image001.png@01D8D4CD.518710E0" TargetMode="External"/><Relationship Id="rId5" Type="http://schemas.openxmlformats.org/officeDocument/2006/relationships/hyperlink" Target="https://web.sos.ky.gov/electionballots/" TargetMode="Externa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kentoncountykyclerk.com"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 Gabrielle  (Kenton County Clerk)</dc:creator>
  <cp:keywords/>
  <dc:description/>
  <cp:lastModifiedBy>Summe, Gabrielle  (Kenton County Clerk)</cp:lastModifiedBy>
  <cp:revision>5</cp:revision>
  <dcterms:created xsi:type="dcterms:W3CDTF">2022-09-30T16:59:00Z</dcterms:created>
  <dcterms:modified xsi:type="dcterms:W3CDTF">2022-10-02T14:04:00Z</dcterms:modified>
</cp:coreProperties>
</file>